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048" w:rsidRDefault="00A70531" w:rsidP="00D6509B">
      <w:pPr>
        <w:pStyle w:val="Heading1"/>
      </w:pPr>
      <w:r>
        <w:t>Evaluating</w:t>
      </w:r>
      <w:r w:rsidR="008413CE">
        <w:t xml:space="preserve"> Accessibility - Industry Perspective</w:t>
      </w:r>
    </w:p>
    <w:p w:rsidR="00860921" w:rsidRDefault="00C00048" w:rsidP="002D7358">
      <w:pPr>
        <w:pStyle w:val="ListParagraph"/>
        <w:numPr>
          <w:ilvl w:val="0"/>
          <w:numId w:val="5"/>
        </w:numPr>
        <w:spacing w:line="240" w:lineRule="auto"/>
      </w:pPr>
      <w:r w:rsidRPr="00D6509B">
        <w:rPr>
          <w:b/>
        </w:rPr>
        <w:t>Presenter</w:t>
      </w:r>
      <w:r>
        <w:t>: Jonas Klink, Sr. Product Manager - Search Fron</w:t>
      </w:r>
      <w:r w:rsidR="00860921">
        <w:t>t-End &amp; Accessibility, eBay</w:t>
      </w:r>
    </w:p>
    <w:p w:rsidR="00860921" w:rsidRDefault="00860921" w:rsidP="00860921">
      <w:pPr>
        <w:pStyle w:val="ListParagraph"/>
        <w:numPr>
          <w:ilvl w:val="1"/>
          <w:numId w:val="5"/>
        </w:numPr>
        <w:spacing w:line="240" w:lineRule="auto"/>
      </w:pPr>
      <w:r w:rsidRPr="002F5573">
        <w:t>Contact</w:t>
      </w:r>
      <w:r>
        <w:t xml:space="preserve">: </w:t>
      </w:r>
      <w:hyperlink r:id="rId5" w:history="1">
        <w:r w:rsidRPr="00A50C06">
          <w:rPr>
            <w:rStyle w:val="Hyperlink"/>
          </w:rPr>
          <w:t>jklink@ebay.com</w:t>
        </w:r>
      </w:hyperlink>
    </w:p>
    <w:p w:rsidR="00D6509B" w:rsidRDefault="00860921" w:rsidP="00860921">
      <w:pPr>
        <w:pStyle w:val="ListParagraph"/>
        <w:numPr>
          <w:ilvl w:val="1"/>
          <w:numId w:val="5"/>
        </w:numPr>
        <w:spacing w:line="240" w:lineRule="auto"/>
      </w:pPr>
      <w:r w:rsidRPr="002F5573">
        <w:t>URL</w:t>
      </w:r>
      <w:r>
        <w:t xml:space="preserve">: </w:t>
      </w:r>
      <w:hyperlink r:id="rId6" w:history="1">
        <w:r w:rsidRPr="00A50C06">
          <w:rPr>
            <w:rStyle w:val="Hyperlink"/>
          </w:rPr>
          <w:t>http://www.ebayinc.com/accessibility</w:t>
        </w:r>
      </w:hyperlink>
      <w:r>
        <w:t xml:space="preserve"> </w:t>
      </w:r>
    </w:p>
    <w:p w:rsidR="002D7358" w:rsidRDefault="00D6509B" w:rsidP="002D7358">
      <w:pPr>
        <w:pStyle w:val="ListParagraph"/>
        <w:numPr>
          <w:ilvl w:val="0"/>
          <w:numId w:val="5"/>
        </w:numPr>
        <w:spacing w:line="240" w:lineRule="auto"/>
      </w:pPr>
      <w:r>
        <w:rPr>
          <w:b/>
        </w:rPr>
        <w:t>Forum</w:t>
      </w:r>
      <w:r w:rsidR="00C00048">
        <w:t>: Web Accessibility Training Day, September 19</w:t>
      </w:r>
      <w:r w:rsidR="00C00048" w:rsidRPr="00D6509B">
        <w:rPr>
          <w:vertAlign w:val="superscript"/>
        </w:rPr>
        <w:t>th</w:t>
      </w:r>
      <w:r w:rsidR="00C00048">
        <w:t>, 2011</w:t>
      </w:r>
      <w:r w:rsidR="002F7A55">
        <w:t xml:space="preserve"> - </w:t>
      </w:r>
      <w:r w:rsidR="00876CDE">
        <w:t xml:space="preserve">NFB Jernigan Institute, </w:t>
      </w:r>
      <w:r w:rsidR="002F7A55">
        <w:t>Baltimore, MD</w:t>
      </w:r>
    </w:p>
    <w:p w:rsidR="002D7358" w:rsidRDefault="002D7358" w:rsidP="00D6509B">
      <w:pPr>
        <w:pStyle w:val="Heading2"/>
      </w:pPr>
      <w:r w:rsidRPr="002D7358">
        <w:t>Outline</w:t>
      </w:r>
    </w:p>
    <w:p w:rsidR="002D7358" w:rsidRPr="003C193B" w:rsidRDefault="004D3071" w:rsidP="002D7358">
      <w:pPr>
        <w:pStyle w:val="ListParagraph"/>
        <w:numPr>
          <w:ilvl w:val="0"/>
          <w:numId w:val="4"/>
        </w:numPr>
        <w:spacing w:line="240" w:lineRule="auto"/>
        <w:rPr>
          <w:b/>
        </w:rPr>
      </w:pPr>
      <w:r>
        <w:t>Why Accessibility?</w:t>
      </w:r>
    </w:p>
    <w:p w:rsidR="003C193B" w:rsidRPr="00AC07C1" w:rsidRDefault="003C193B" w:rsidP="003C193B">
      <w:pPr>
        <w:pStyle w:val="ListParagraph"/>
        <w:numPr>
          <w:ilvl w:val="1"/>
          <w:numId w:val="4"/>
        </w:numPr>
        <w:spacing w:line="240" w:lineRule="auto"/>
        <w:rPr>
          <w:b/>
        </w:rPr>
      </w:pPr>
      <w:r>
        <w:t>Legal, Policy, Numbers - the Perfect Sales Pitch That Never Sold</w:t>
      </w:r>
    </w:p>
    <w:p w:rsidR="003D18D0" w:rsidRPr="002E71A2" w:rsidRDefault="003D18D0" w:rsidP="003D18D0">
      <w:pPr>
        <w:pStyle w:val="ListParagraph"/>
        <w:numPr>
          <w:ilvl w:val="1"/>
          <w:numId w:val="4"/>
        </w:numPr>
        <w:spacing w:line="240" w:lineRule="auto"/>
        <w:rPr>
          <w:b/>
        </w:rPr>
      </w:pPr>
      <w:r>
        <w:t>Complete commitment throughout the organization</w:t>
      </w:r>
    </w:p>
    <w:p w:rsidR="002E71A2" w:rsidRPr="002E71A2" w:rsidRDefault="002E71A2" w:rsidP="002E71A2">
      <w:pPr>
        <w:pStyle w:val="ListParagraph"/>
        <w:numPr>
          <w:ilvl w:val="2"/>
          <w:numId w:val="4"/>
        </w:numPr>
        <w:spacing w:line="240" w:lineRule="auto"/>
        <w:rPr>
          <w:b/>
        </w:rPr>
      </w:pPr>
      <w:r>
        <w:t>Social Engineering - what kind of company are you?</w:t>
      </w:r>
    </w:p>
    <w:p w:rsidR="008E4251" w:rsidRPr="00BA168D" w:rsidRDefault="00C9254B" w:rsidP="002D7358">
      <w:pPr>
        <w:pStyle w:val="ListParagraph"/>
        <w:numPr>
          <w:ilvl w:val="0"/>
          <w:numId w:val="4"/>
        </w:numPr>
        <w:spacing w:line="240" w:lineRule="auto"/>
        <w:rPr>
          <w:b/>
        </w:rPr>
      </w:pPr>
      <w:r>
        <w:t>What are the critical components to building a successful Accessibility program?</w:t>
      </w:r>
    </w:p>
    <w:p w:rsidR="00AC0DE1" w:rsidRPr="00AC0DE1" w:rsidRDefault="00AC0DE1" w:rsidP="00BA168D">
      <w:pPr>
        <w:pStyle w:val="ListParagraph"/>
        <w:numPr>
          <w:ilvl w:val="1"/>
          <w:numId w:val="4"/>
        </w:numPr>
        <w:spacing w:line="240" w:lineRule="auto"/>
        <w:rPr>
          <w:b/>
        </w:rPr>
      </w:pPr>
      <w:r>
        <w:t>Evaluating Accessibility - building your baseline</w:t>
      </w:r>
    </w:p>
    <w:p w:rsidR="00391886" w:rsidRPr="00391886" w:rsidRDefault="00391886" w:rsidP="00391886">
      <w:pPr>
        <w:pStyle w:val="ListParagraph"/>
        <w:numPr>
          <w:ilvl w:val="2"/>
          <w:numId w:val="4"/>
        </w:numPr>
        <w:spacing w:line="240" w:lineRule="auto"/>
        <w:rPr>
          <w:b/>
        </w:rPr>
      </w:pPr>
      <w:r>
        <w:t>Focus on end-to-end key flows</w:t>
      </w:r>
    </w:p>
    <w:p w:rsidR="00AC0DE1" w:rsidRPr="007C64CD" w:rsidRDefault="00AC0DE1" w:rsidP="007C64CD">
      <w:pPr>
        <w:pStyle w:val="ListParagraph"/>
        <w:numPr>
          <w:ilvl w:val="2"/>
          <w:numId w:val="4"/>
        </w:numPr>
        <w:spacing w:line="240" w:lineRule="auto"/>
        <w:rPr>
          <w:b/>
        </w:rPr>
      </w:pPr>
      <w:r>
        <w:t>Acquiring expertise</w:t>
      </w:r>
      <w:r w:rsidR="007C64CD">
        <w:t xml:space="preserve"> and b</w:t>
      </w:r>
      <w:r>
        <w:t>uilding internal resources - what does the W3C guidelines mean to you?</w:t>
      </w:r>
    </w:p>
    <w:p w:rsidR="00BA168D" w:rsidRPr="00101285" w:rsidRDefault="00A82EFD" w:rsidP="00BA168D">
      <w:pPr>
        <w:pStyle w:val="ListParagraph"/>
        <w:numPr>
          <w:ilvl w:val="1"/>
          <w:numId w:val="4"/>
        </w:numPr>
        <w:spacing w:line="240" w:lineRule="auto"/>
        <w:rPr>
          <w:b/>
        </w:rPr>
      </w:pPr>
      <w:r>
        <w:t>Accessibility</w:t>
      </w:r>
      <w:r w:rsidR="00814152">
        <w:t xml:space="preserve"> Quality Engineering</w:t>
      </w:r>
    </w:p>
    <w:p w:rsidR="00101285" w:rsidRPr="00101285" w:rsidRDefault="00101285" w:rsidP="00101285">
      <w:pPr>
        <w:pStyle w:val="ListParagraph"/>
        <w:numPr>
          <w:ilvl w:val="2"/>
          <w:numId w:val="4"/>
        </w:numPr>
        <w:spacing w:line="240" w:lineRule="auto"/>
        <w:rPr>
          <w:b/>
        </w:rPr>
      </w:pPr>
      <w:r>
        <w:t>Manual - QE is your best friend</w:t>
      </w:r>
      <w:r w:rsidR="00B01CC4">
        <w:t xml:space="preserve">, </w:t>
      </w:r>
      <w:r w:rsidR="00FA4DB3">
        <w:t>R</w:t>
      </w:r>
      <w:r w:rsidR="00B01CC4">
        <w:t>egression is your constant battle</w:t>
      </w:r>
    </w:p>
    <w:p w:rsidR="00101285" w:rsidRPr="00757192" w:rsidRDefault="00101285" w:rsidP="00101285">
      <w:pPr>
        <w:pStyle w:val="ListParagraph"/>
        <w:numPr>
          <w:ilvl w:val="2"/>
          <w:numId w:val="4"/>
        </w:numPr>
        <w:spacing w:line="240" w:lineRule="auto"/>
        <w:rPr>
          <w:b/>
        </w:rPr>
      </w:pPr>
      <w:r>
        <w:t>The Holy Grail: Accessibility Test Automation</w:t>
      </w:r>
    </w:p>
    <w:p w:rsidR="003C193B" w:rsidRPr="00F377D9" w:rsidRDefault="008549A8" w:rsidP="00A43810">
      <w:pPr>
        <w:pStyle w:val="ListParagraph"/>
        <w:numPr>
          <w:ilvl w:val="1"/>
          <w:numId w:val="4"/>
        </w:numPr>
        <w:spacing w:line="240" w:lineRule="auto"/>
        <w:rPr>
          <w:b/>
        </w:rPr>
      </w:pPr>
      <w:r>
        <w:t>Using Accessibility to improv</w:t>
      </w:r>
      <w:r w:rsidR="00F377D9">
        <w:t>e the experience for everyone</w:t>
      </w:r>
    </w:p>
    <w:p w:rsidR="00F377D9" w:rsidRPr="00F377D9" w:rsidRDefault="00F377D9" w:rsidP="00F377D9">
      <w:pPr>
        <w:pStyle w:val="ListParagraph"/>
        <w:numPr>
          <w:ilvl w:val="2"/>
          <w:numId w:val="4"/>
        </w:numPr>
        <w:spacing w:line="240" w:lineRule="auto"/>
        <w:rPr>
          <w:b/>
        </w:rPr>
      </w:pPr>
      <w:r>
        <w:t>Accessibility as the penultimate design challenge</w:t>
      </w:r>
    </w:p>
    <w:p w:rsidR="00BF7FB5" w:rsidRPr="00BF7FB5" w:rsidRDefault="00BF7FB5" w:rsidP="00BF7FB5">
      <w:pPr>
        <w:pStyle w:val="ListParagraph"/>
        <w:numPr>
          <w:ilvl w:val="0"/>
          <w:numId w:val="4"/>
        </w:numPr>
        <w:spacing w:line="240" w:lineRule="auto"/>
        <w:rPr>
          <w:b/>
        </w:rPr>
      </w:pPr>
      <w:r>
        <w:t>Beyond Acces</w:t>
      </w:r>
      <w:r w:rsidR="00063AC7">
        <w:t xml:space="preserve">sibility - </w:t>
      </w:r>
      <w:r>
        <w:t>not just checking the box</w:t>
      </w:r>
      <w:r w:rsidR="00063AC7">
        <w:t>, but thinking outside of it and making a difference</w:t>
      </w:r>
    </w:p>
    <w:p w:rsidR="00BF7FB5" w:rsidRPr="0085002E" w:rsidRDefault="00BF7FB5" w:rsidP="00BF7FB5">
      <w:pPr>
        <w:pStyle w:val="ListParagraph"/>
        <w:numPr>
          <w:ilvl w:val="1"/>
          <w:numId w:val="4"/>
        </w:numPr>
        <w:spacing w:line="240" w:lineRule="auto"/>
        <w:rPr>
          <w:b/>
        </w:rPr>
      </w:pPr>
      <w:r>
        <w:t>eBay/NFB Jobs Creation Program</w:t>
      </w:r>
    </w:p>
    <w:p w:rsidR="00D6509B" w:rsidRDefault="00D6509B" w:rsidP="00D6509B">
      <w:pPr>
        <w:pStyle w:val="Heading2"/>
      </w:pPr>
      <w:r>
        <w:t>Evaluating Accessibility - Industry Perspective</w:t>
      </w:r>
    </w:p>
    <w:p w:rsidR="00197F79" w:rsidRDefault="001E03D6" w:rsidP="007610C1">
      <w:r>
        <w:t xml:space="preserve">When I was first approached to participate in this event, and told that the </w:t>
      </w:r>
      <w:r w:rsidR="007A7574">
        <w:t xml:space="preserve">topic before me was to discuss the process (in my experience) of evaluating accessibility from an industry perspective, I was excited. </w:t>
      </w:r>
      <w:r w:rsidR="00324ECC">
        <w:t>Excited not only because this is a topic near and dear to me in the 7 years I have worked for various companies in the industry doing just that (evaluating and implementing accessibility), but because this is a topic that from an industry perspective is often either grossly underestimated or made vastly more complicated and overwhelming than in needs to be. In the case of either of those two extremes</w:t>
      </w:r>
      <w:r w:rsidR="0013381E">
        <w:t>, this type of thinking affects the quality of the final accessible product, and ultimately the user experience for all users.</w:t>
      </w:r>
    </w:p>
    <w:p w:rsidR="007610C1" w:rsidRDefault="006D60CD" w:rsidP="007610C1">
      <w:r>
        <w:t>In this talk, I aim to present my view of how guidelines, tools and the proper thinking around accessibility as a whole can simplify the process of evaluation and ultimately, implementation.</w:t>
      </w:r>
      <w:r w:rsidR="00197F79">
        <w:t xml:space="preserve"> You may find the road to me actually speaking about evaluation somewhat roundabout and unconventional, but I believe each of the steps </w:t>
      </w:r>
      <w:r w:rsidR="00A03290">
        <w:t>is</w:t>
      </w:r>
      <w:r w:rsidR="00197F79">
        <w:t xml:space="preserve"> just as critical as the next to truly understand what the topic </w:t>
      </w:r>
      <w:r w:rsidR="003E71BE">
        <w:t>entails</w:t>
      </w:r>
      <w:r w:rsidR="00197F79">
        <w:t>.</w:t>
      </w:r>
    </w:p>
    <w:p w:rsidR="00CF2578" w:rsidRDefault="00CF2578" w:rsidP="00C832C7">
      <w:pPr>
        <w:pStyle w:val="Heading3"/>
      </w:pPr>
      <w:r>
        <w:t>Step 1: Commitment</w:t>
      </w:r>
    </w:p>
    <w:p w:rsidR="00E417FD" w:rsidRDefault="0040009C" w:rsidP="00E417FD">
      <w:r>
        <w:t xml:space="preserve">All of us in this room that have worked on Accessibility for a sufficiently long time can iterate all the compelling reasons for why Accessibility is the right thing to do in our sleep (anyone else having </w:t>
      </w:r>
      <w:r>
        <w:lastRenderedPageBreak/>
        <w:t>nightmares around 70% unemployment?</w:t>
      </w:r>
      <w:r w:rsidR="00997F4D">
        <w:t xml:space="preserve"> If not, you </w:t>
      </w:r>
      <w:r w:rsidR="00E62C08">
        <w:t>should</w:t>
      </w:r>
      <w:r w:rsidR="00997F4D">
        <w:t>.</w:t>
      </w:r>
      <w:r>
        <w:t>)</w:t>
      </w:r>
      <w:r w:rsidR="00997F4D">
        <w:t>; policy, metrics and the fact that it is a fundamental right should make every salesman’s mouth water, and compel those who decide to join us in championing this noble cause to believe that this is an easy battle to win. Not so.</w:t>
      </w:r>
    </w:p>
    <w:p w:rsidR="00997F4D" w:rsidRDefault="00997F4D" w:rsidP="00E417FD">
      <w:r>
        <w:t>I will not spend more time speaking about each of these</w:t>
      </w:r>
      <w:r w:rsidR="00CF4AC7">
        <w:t xml:space="preserve"> parts making up the business case</w:t>
      </w:r>
      <w:r>
        <w:t xml:space="preserve">, since Shawn </w:t>
      </w:r>
      <w:r w:rsidR="000F326E">
        <w:t xml:space="preserve">et al. </w:t>
      </w:r>
      <w:r>
        <w:t>just did such an excellent job of just that, but believe me when I say that without commitment from your business entity</w:t>
      </w:r>
      <w:r w:rsidR="007C2608">
        <w:t xml:space="preserve"> or institution</w:t>
      </w:r>
      <w:r>
        <w:t>, you’</w:t>
      </w:r>
      <w:r w:rsidR="00F6664E">
        <w:t xml:space="preserve">re in for a never-ending, </w:t>
      </w:r>
      <w:r>
        <w:t>uphill battle (of course, for those like myself who enjoy inflicting this sort of pain on ourselves, we continue to fight anyway)</w:t>
      </w:r>
      <w:r w:rsidR="007C2608">
        <w:t>.</w:t>
      </w:r>
    </w:p>
    <w:p w:rsidR="0043387E" w:rsidRDefault="0043387E" w:rsidP="00E417FD">
      <w:r>
        <w:t>Without commitment from your workplace, Accessibility will turn into the Greatest Sales Pitch That Never Sold</w:t>
      </w:r>
      <w:r w:rsidR="00D4298C">
        <w:t>, and a</w:t>
      </w:r>
      <w:r>
        <w:t xml:space="preserve">t this point no amount of evaluation </w:t>
      </w:r>
      <w:r w:rsidR="00196D1A">
        <w:t>will bring you</w:t>
      </w:r>
      <w:r>
        <w:t xml:space="preserve"> closer to our goal.</w:t>
      </w:r>
      <w:r w:rsidR="00B53EB9">
        <w:t xml:space="preserve"> No matter how compelling the metrics, laws or other regulating policies may be, it comes down to making a decision for Accessibility to be part of </w:t>
      </w:r>
      <w:r w:rsidR="00B53EB9">
        <w:rPr>
          <w:i/>
        </w:rPr>
        <w:t>every</w:t>
      </w:r>
      <w:r w:rsidR="00B53EB9">
        <w:t xml:space="preserve"> </w:t>
      </w:r>
      <w:r w:rsidR="00BF4BB9">
        <w:t>facet</w:t>
      </w:r>
      <w:r w:rsidR="00B53EB9">
        <w:t xml:space="preserve"> of your business (top to bottom, across the range of your offerings). Without this, Accessibility will not succeed, or perhaps even worse, pockets of Accessibility will </w:t>
      </w:r>
      <w:r w:rsidR="00E20A85">
        <w:t xml:space="preserve">appear to </w:t>
      </w:r>
      <w:r w:rsidR="00B53EB9">
        <w:t>make it seem like your product is accessible - when it in fact has gaping holes once you dig a little bit deeper.</w:t>
      </w:r>
      <w:r w:rsidR="00B10476">
        <w:t xml:space="preserve"> It comes down to taking a stand on this piece of social engineering that have delighted me and kept me growing and challenged for years (and many years to come), and realize that your return of investment will not be measured primarily in compliance or in dollars, but in the lives we change and </w:t>
      </w:r>
      <w:r w:rsidR="0034381F">
        <w:t xml:space="preserve">the abilities we </w:t>
      </w:r>
      <w:r w:rsidR="00B10476">
        <w:t>enable by making this kind of commitment.</w:t>
      </w:r>
    </w:p>
    <w:p w:rsidR="009413E7" w:rsidRDefault="009413E7" w:rsidP="00E417FD">
      <w:r>
        <w:t xml:space="preserve">When I was brought on the </w:t>
      </w:r>
      <w:r w:rsidR="00A92B15">
        <w:t>spear</w:t>
      </w:r>
      <w:r>
        <w:t>head the Accessibility efforts for eBay, I was fortunate to have two things; this type of commitment already in place</w:t>
      </w:r>
      <w:r w:rsidR="0009178B">
        <w:t>, and a host of intelligent people not yet knowing what an opportunity we had in front of us</w:t>
      </w:r>
      <w:r w:rsidR="006842F4">
        <w:t xml:space="preserve"> (and what fun of a ride we would have getting there)</w:t>
      </w:r>
      <w:r w:rsidR="0009178B">
        <w:t>.</w:t>
      </w:r>
    </w:p>
    <w:p w:rsidR="00DC476D" w:rsidRDefault="00CB6163" w:rsidP="00F4484B">
      <w:pPr>
        <w:pStyle w:val="Heading3"/>
      </w:pPr>
      <w:r>
        <w:t>Step 2</w:t>
      </w:r>
      <w:r w:rsidR="00DC476D">
        <w:t>: Critical com</w:t>
      </w:r>
      <w:r w:rsidR="00B108A8">
        <w:t>ponents for</w:t>
      </w:r>
      <w:r w:rsidR="00DC476D">
        <w:t xml:space="preserve"> building a s</w:t>
      </w:r>
      <w:r w:rsidR="00B108A8">
        <w:t>uccessful Accessibility program</w:t>
      </w:r>
    </w:p>
    <w:p w:rsidR="00B169E7" w:rsidRDefault="002C44C1" w:rsidP="00B169E7">
      <w:r>
        <w:t xml:space="preserve">If you, like me, are fortunate </w:t>
      </w:r>
      <w:r w:rsidR="005E2174">
        <w:t xml:space="preserve">enough </w:t>
      </w:r>
      <w:r>
        <w:t>to work for a company or institution that have already made this type of commitment</w:t>
      </w:r>
      <w:r w:rsidR="00F475C8">
        <w:t>,</w:t>
      </w:r>
      <w:r>
        <w:t xml:space="preserve"> you </w:t>
      </w:r>
      <w:r w:rsidR="00BC6110">
        <w:t xml:space="preserve">should congratulate yourselves </w:t>
      </w:r>
      <w:r>
        <w:t>since you are now faced with a problem which is actually possible to conquer (</w:t>
      </w:r>
      <w:r w:rsidR="001066D5">
        <w:t>keyword there is</w:t>
      </w:r>
      <w:r>
        <w:t xml:space="preserve"> </w:t>
      </w:r>
      <w:r w:rsidR="001066D5">
        <w:t>‘</w:t>
      </w:r>
      <w:r>
        <w:t>possible</w:t>
      </w:r>
      <w:r w:rsidR="001066D5">
        <w:t>’</w:t>
      </w:r>
      <w:r>
        <w:t xml:space="preserve">, not </w:t>
      </w:r>
      <w:r w:rsidR="00D54D2D">
        <w:t>‘</w:t>
      </w:r>
      <w:r>
        <w:t>easy</w:t>
      </w:r>
      <w:r w:rsidR="00D54D2D">
        <w:t>’</w:t>
      </w:r>
      <w:r>
        <w:t>)</w:t>
      </w:r>
      <w:r w:rsidR="00DB0B35">
        <w:t>.</w:t>
      </w:r>
    </w:p>
    <w:p w:rsidR="00692BF6" w:rsidRDefault="00692BF6" w:rsidP="00692BF6">
      <w:pPr>
        <w:pStyle w:val="Heading4"/>
      </w:pPr>
      <w:r>
        <w:t>Building a baseline</w:t>
      </w:r>
      <w:r w:rsidR="00812140">
        <w:t xml:space="preserve"> for your key flows</w:t>
      </w:r>
    </w:p>
    <w:p w:rsidR="00A305D0" w:rsidRDefault="00A305D0" w:rsidP="00B169E7">
      <w:r>
        <w:t xml:space="preserve">Your first critical component </w:t>
      </w:r>
      <w:r w:rsidR="00117739">
        <w:t>beyond commitment is to build</w:t>
      </w:r>
      <w:r>
        <w:t xml:space="preserve"> a baseline - where do you stand today on Accessibility?</w:t>
      </w:r>
      <w:r w:rsidR="000F1CED">
        <w:t xml:space="preserve"> There is a whole plethora of tools and techniques to help you do this, but before </w:t>
      </w:r>
      <w:r w:rsidR="00971048">
        <w:t>we go there</w:t>
      </w:r>
      <w:r w:rsidR="000F1CED">
        <w:t>, let me first share a viewpoint of mine on how I choo</w:t>
      </w:r>
      <w:r w:rsidR="00AF2B1A">
        <w:t>se to think about Accessibility.</w:t>
      </w:r>
      <w:r w:rsidR="00B850C8">
        <w:t xml:space="preserve"> It is my firm belief that before you can start creating your baseline by evaluating your products for accessibility, you need to determine what your measure of success looks like. What does an accessible company XYZ look like?</w:t>
      </w:r>
      <w:r w:rsidR="00CB047F">
        <w:t xml:space="preserve"> To me, the answer is usable (not just accessible) end-to-end flows.</w:t>
      </w:r>
    </w:p>
    <w:p w:rsidR="001F67E2" w:rsidRDefault="001F67E2" w:rsidP="00B169E7">
      <w:r>
        <w:t>To fully understand the importance of that statement, we need to look briefly at the evolution of the Web. In what’s commonly referred to as Web 1.0, web pages were created as documents, each with (ideally) a well-defined purpose and structure, with little to no critical dependencies from one page to next.</w:t>
      </w:r>
      <w:r w:rsidR="00CB28BE">
        <w:t xml:space="preserve"> Each page had a task to be completed or information to be consumed, and in most cases the path to success was immediately clear for each of these pages individually.</w:t>
      </w:r>
      <w:r w:rsidR="00A77A1D">
        <w:t xml:space="preserve"> Of course I’m simplifying and generalizing here, but in most of these cases in Web 1.0 Accessibility could be evaluated against a set of </w:t>
      </w:r>
      <w:r w:rsidR="00A77A1D">
        <w:lastRenderedPageBreak/>
        <w:t>guidelines for a given page, and once bugs had been fixed, you would be one step closer towards your goal of full Accessibility.</w:t>
      </w:r>
    </w:p>
    <w:p w:rsidR="00A77A1D" w:rsidRDefault="00A77A1D" w:rsidP="00B169E7">
      <w:r>
        <w:t>With the advent of Web 2.0, the industry started thinking about their products not just as documents, but as applications and workflows made up by one or more pages.</w:t>
      </w:r>
      <w:r w:rsidR="00430CF7">
        <w:t xml:space="preserve"> To me, in this Web evaluating Accessibility on a page-by-page basis, stating ‘we are now X% accessible’ not only has little to no meaning, but it is a very dangerous way of letting your users down.</w:t>
      </w:r>
      <w:r w:rsidR="005A6AE0">
        <w:t xml:space="preserve"> Unless you are a happy camper still living in the 1.0 days, you need to think about end-to-end accessibility in your key flows, and address accessibility not on a per-page basis, but on a per-flow basis.</w:t>
      </w:r>
      <w:r w:rsidR="001252A8">
        <w:t xml:space="preserve"> When you, like me, work for a company where each of your core flows spans multiple product teams, it is even more critical that you establish what those flows are, get buy-in from each of the teams affected and include all of the above in your baseline.</w:t>
      </w:r>
    </w:p>
    <w:p w:rsidR="004D2801" w:rsidRDefault="006B2634" w:rsidP="006B2634">
      <w:pPr>
        <w:pStyle w:val="Heading4"/>
      </w:pPr>
      <w:r>
        <w:t>Acquiring expertise</w:t>
      </w:r>
      <w:r w:rsidR="00074FF7">
        <w:t xml:space="preserve"> and </w:t>
      </w:r>
      <w:r w:rsidR="00732420">
        <w:t>applying</w:t>
      </w:r>
      <w:r w:rsidR="00074FF7">
        <w:t xml:space="preserve"> Accessibility guidelines</w:t>
      </w:r>
    </w:p>
    <w:p w:rsidR="006B2634" w:rsidRDefault="008664EB" w:rsidP="006B2634">
      <w:r>
        <w:t>Regardless of the size and number of your key flows, you need to have someone with a deeper understanding of Accessibility help drive your efforts to establishing a baseline and executing towards maki</w:t>
      </w:r>
      <w:r w:rsidR="00BC749B">
        <w:t>ng your flows fully accessible. In an ideal world, this would only be a matter of running some automated tool over your flows which identified all violations against the internationally accepted guidelines we all follow, and output a comprehensive list</w:t>
      </w:r>
      <w:r w:rsidR="00A550C8">
        <w:t xml:space="preserve"> of fixes any developer could implement.</w:t>
      </w:r>
      <w:r w:rsidR="003C4975">
        <w:t xml:space="preserve"> For simple pages, we have good such tools (many of them represented here today), but for large sites that are constantly evolving and innovating, we are still in an arms race.</w:t>
      </w:r>
      <w:r w:rsidR="00420ADE">
        <w:t xml:space="preserve"> For such sites, and eBay is one of them, </w:t>
      </w:r>
      <w:r w:rsidR="00D32878">
        <w:t>you need a central driver (be it in-house or consulting) that has the experience to not only apply the tools for the cases known today, but also drive innovation in accessibility evaluation against a moving target. As industry, we have a responsibility to invest in helping to develop these techniques and share them with the broader community.</w:t>
      </w:r>
    </w:p>
    <w:p w:rsidR="00C96177" w:rsidRDefault="00AC174B" w:rsidP="006B2634">
      <w:r>
        <w:t xml:space="preserve">The other facet of the </w:t>
      </w:r>
      <w:r w:rsidR="00895A5C">
        <w:t>role of the Accessibility expert is to understand internationally accepted guidelines (such as the W3C WCAG 2.0) and how they apply to your unique business. These guidelines are specifically written to be applicable across access needs and agnostic to the nature of your business. As a company, you know your specific user base and areas of business well, and it’s your job to understand which of the guidelines will have the most critical impact for these scenarios.</w:t>
      </w:r>
    </w:p>
    <w:p w:rsidR="00AC174B" w:rsidRDefault="00E940B5" w:rsidP="006B2634">
      <w:r>
        <w:t xml:space="preserve">Furthermore, you also need to understand the best technical path(s) through which you can maximize the gains for each bug fixed. If your site is built on a UI library of reusable components, fix the issues upstream, rather than in every page (or use a library that already offers much accessibility out of the box, such as jQuery). Beware </w:t>
      </w:r>
      <w:r w:rsidR="00C96177">
        <w:t xml:space="preserve">though </w:t>
      </w:r>
      <w:r>
        <w:t>that even</w:t>
      </w:r>
      <w:r w:rsidR="00C96177">
        <w:t xml:space="preserve"> if you use the most brilliantly and fully accessible UI library out there, depending on the nature in which these components are used (or altered to suit a specific product’s needs), you may find yourself with gaps in your end-to-end Accessibility. Remember, context matters.</w:t>
      </w:r>
    </w:p>
    <w:p w:rsidR="003B7157" w:rsidRDefault="003B7157" w:rsidP="003B7157">
      <w:pPr>
        <w:pStyle w:val="Heading4"/>
      </w:pPr>
      <w:r>
        <w:t>Accessibility Quality Engineering</w:t>
      </w:r>
    </w:p>
    <w:p w:rsidR="00A42587" w:rsidRDefault="001002C5" w:rsidP="00A42587">
      <w:r>
        <w:t>If there is one thing I have learnt through</w:t>
      </w:r>
      <w:r w:rsidR="005B6423">
        <w:t>out</w:t>
      </w:r>
      <w:r>
        <w:t xml:space="preserve"> my years working on Accessibility, it is that you cannot have too many friends in the Quality Engineering (QE) department.</w:t>
      </w:r>
      <w:r w:rsidR="00D9572A">
        <w:t xml:space="preserve"> </w:t>
      </w:r>
      <w:r w:rsidR="00406B97">
        <w:t xml:space="preserve">Aside from the obvious fact in this </w:t>
      </w:r>
      <w:r w:rsidR="00406B97">
        <w:lastRenderedPageBreak/>
        <w:t xml:space="preserve">age of social networking that having friends is the right thing to do (and more is always better), these folks are your gatekeepers when it comes to Accessibility. </w:t>
      </w:r>
      <w:r w:rsidR="00422F88">
        <w:t>Give them the skillset and the tools/test cases for finding Accessibility bugs in the myriad of features they look at every day, and you will have built yourself a powerful ally (and saved yourself from hitting the famous wall, as there is no way one person can look at all the products all the time, no matter the sophistication of your tools).</w:t>
      </w:r>
    </w:p>
    <w:p w:rsidR="00452D95" w:rsidRDefault="00452D95" w:rsidP="00A42587">
      <w:r>
        <w:t>The example above on Quality Engineering speaks to one of the most important principles of a successful Accessibility program; while there needs to be a driver coordinating the effort and holding your company accountable as a whole, Accessibility is the responsibility of everyone.</w:t>
      </w:r>
      <w:r w:rsidR="006477BA">
        <w:t xml:space="preserve"> At any large company there are constantly too many moving pieces for any one person to track, and by providing education, awareness and simple tools for anyone to use, you can build yourself an army to fight this arms race.</w:t>
      </w:r>
      <w:r w:rsidR="009112CD">
        <w:t xml:space="preserve"> It may sound ridiculously simple, but one of my proudest moments at eBay was the first time an Accessibility bug was filed by someone other than myself (and fixed!).</w:t>
      </w:r>
    </w:p>
    <w:p w:rsidR="00276A36" w:rsidRDefault="00276A36" w:rsidP="00A42587">
      <w:r>
        <w:t xml:space="preserve">Now, I have mentioned tools a number of times throughout </w:t>
      </w:r>
      <w:r w:rsidR="0025599B">
        <w:t xml:space="preserve">this talk, without </w:t>
      </w:r>
      <w:r>
        <w:t>going deeper into or even naming any specific tool.</w:t>
      </w:r>
      <w:r w:rsidR="00BD4C63">
        <w:t xml:space="preserve"> The reason for this is the fact that there are a number of excellent tools out there on the market, each of them with a balance between ease of use and capability.</w:t>
      </w:r>
      <w:r w:rsidR="000518FD">
        <w:t xml:space="preserve"> Whichever you end up using depends on the nature of your site and the types of Accessibility violations you typically encounter</w:t>
      </w:r>
      <w:r w:rsidR="001B5D97">
        <w:t>. My speaking time here is too short to go over my experiences with several of these tools, but if you want more detailed recommendations along these lines, feel free to find me at the next break.</w:t>
      </w:r>
    </w:p>
    <w:p w:rsidR="00885D3C" w:rsidRDefault="00885D3C" w:rsidP="00A42587">
      <w:r>
        <w:t>To me, the Holy Grail for truly making Accessibility successful lies with test automation. For a large-scale company to capture all issues across all products, with product teams constantly forming and re-shaping, new hires being brought on board daily, having 100% awareness is virtually impossible.</w:t>
      </w:r>
      <w:r w:rsidR="00456C88">
        <w:t xml:space="preserve"> Personally, I’m agnostic to what the framework for running these automated test cases looks like (beyond the fact that it must work seamlessly within your company’s existing framework for quality control), and in my opinion the key lies with collaboration on test cases.</w:t>
      </w:r>
      <w:r w:rsidR="005B3741">
        <w:t xml:space="preserve"> As I mentioned earlier in this talk, we all have a responsibility to share our experiences with finding and solving Accessibility issue in a new component or flow. But more than that, we also have a responsibility as thought leaders and engineers to think about how next time this particular issue could be identified automatically.</w:t>
      </w:r>
      <w:r w:rsidR="0084022B">
        <w:t xml:space="preserve"> The field of Internet Technology is moving too fast and too rapidly for any other solution but collaboration being feasible in my mind.</w:t>
      </w:r>
    </w:p>
    <w:p w:rsidR="002D58A4" w:rsidRDefault="002D58A4" w:rsidP="002D58A4">
      <w:pPr>
        <w:pStyle w:val="Heading4"/>
      </w:pPr>
      <w:r>
        <w:t>Using Accessibility to improve the experience for everyone</w:t>
      </w:r>
    </w:p>
    <w:p w:rsidR="00434B1D" w:rsidRDefault="00434B1D" w:rsidP="00434B1D">
      <w:r>
        <w:t>We have spoken a lot about evaluating accessibility from a technical perspective, but the key component (which we mustn’t lose sight of) is the actual human consuming your product. By ensuring that our tools evaluate the actual workflows such an end user will follow, we can be reasonably sure that the product is at least usable. But to me, the final (and perhaps most important) component of Accessibility evaluation is to establish a recurring schema for putting your product in front of actual users, watch it spectacularly break and go back and make it better.</w:t>
      </w:r>
    </w:p>
    <w:p w:rsidR="00E13095" w:rsidRPr="00434B1D" w:rsidRDefault="00E13095" w:rsidP="00434B1D">
      <w:r>
        <w:t xml:space="preserve">One interesting aspect of doing such user research with users on special access needs (and I could speak for a whole another hour on best practices to be considered when dealing with this particular case) is </w:t>
      </w:r>
      <w:r>
        <w:lastRenderedPageBreak/>
        <w:t xml:space="preserve">the fact that Accessibility present to me the penultimate design challenge. Throughout my career I’ve always been drawn to interesting design problems, and I always tell people that designing your interface for someone who cannot even see it is on the top of my list of these problems. It may sound like a paradox, but as a designer, if you can design an interface that is truly understandable without relying on the fancy bells and whistles of modern graphical design, you will have made the user experience better for everyone. </w:t>
      </w:r>
    </w:p>
    <w:p w:rsidR="00DA44AC" w:rsidRDefault="00DA44AC" w:rsidP="00146D06">
      <w:pPr>
        <w:pStyle w:val="Heading3"/>
      </w:pPr>
      <w:r>
        <w:t>Step 3: Beyond Accessibility - not just checking the box; but thinking outside of it</w:t>
      </w:r>
      <w:r w:rsidR="005C545D">
        <w:t xml:space="preserve"> and making a difference</w:t>
      </w:r>
    </w:p>
    <w:p w:rsidR="00406B97" w:rsidRDefault="00406B97" w:rsidP="00406B97">
      <w:r>
        <w:t>The final step in evaluating the Accessibility of your products</w:t>
      </w:r>
      <w:r w:rsidR="0067387B">
        <w:t xml:space="preserve"> is to present this challenge to yourself: how is this particular product making </w:t>
      </w:r>
      <w:r w:rsidR="00462708">
        <w:t>a difference for a community that is notoriously underserved; a community for which technology must not be a barrier, but should be an enabler?</w:t>
      </w:r>
      <w:r w:rsidR="001D6B51">
        <w:t xml:space="preserve"> If you consider your job done once you are passing all the checks and meeting all the guidelines, you have certainly accomplished a job well done.</w:t>
      </w:r>
      <w:r w:rsidR="007E2E98">
        <w:t xml:space="preserve"> But to truly enable this community, I challenge us as industry to be responsible enough to think further than that.</w:t>
      </w:r>
    </w:p>
    <w:p w:rsidR="00F4646D" w:rsidRDefault="00F4646D" w:rsidP="00406B97">
      <w:r>
        <w:t>As an example, eBay has had the good fortune of enjoying a fruitful partnership with the NFB, in developing what we are referring to as a Jobs Creation Program.</w:t>
      </w:r>
      <w:r w:rsidR="00BC111B">
        <w:t xml:space="preserve"> By leveraging the existing network of 95 million Sellers and over 200 million active listings, we have gone beyond mere accessibility of our key flows, but helped a number of promising entrepreneurs build businesses already grossing thousands of dollars on a monthly basis.</w:t>
      </w:r>
      <w:r w:rsidR="00396BFE">
        <w:t xml:space="preserve"> Going forward, our goal is to certify trainers from the community, leveraging the existing power of the NFB infrastructure to train others to start their own businesses.</w:t>
      </w:r>
    </w:p>
    <w:p w:rsidR="00F644E0" w:rsidRDefault="00516791" w:rsidP="00406B97">
      <w:r>
        <w:t>To me, the true</w:t>
      </w:r>
      <w:r w:rsidR="00604823">
        <w:t xml:space="preserve"> business case is </w:t>
      </w:r>
      <w:r w:rsidR="00F644E0">
        <w:t>not only how you can help your own company</w:t>
      </w:r>
      <w:r w:rsidR="00FB14B1">
        <w:t xml:space="preserve"> successfully </w:t>
      </w:r>
      <w:r w:rsidR="00740D23">
        <w:t xml:space="preserve">evaluate and </w:t>
      </w:r>
      <w:r w:rsidR="00FB14B1">
        <w:t>implement Accessibility</w:t>
      </w:r>
      <w:r w:rsidR="00F644E0">
        <w:t xml:space="preserve">, but </w:t>
      </w:r>
      <w:r w:rsidR="00FB14B1">
        <w:t>how you can enable and grow this fantastic community.</w:t>
      </w:r>
    </w:p>
    <w:p w:rsidR="00FB14B1" w:rsidRPr="00406B97" w:rsidRDefault="00FB14B1" w:rsidP="00406B97">
      <w:r>
        <w:t>Thank you.</w:t>
      </w:r>
    </w:p>
    <w:p w:rsidR="00CB6163" w:rsidRPr="00B53EB9" w:rsidRDefault="00CB6163" w:rsidP="00E417FD"/>
    <w:p w:rsidR="00CF2578" w:rsidRPr="007610C1" w:rsidRDefault="00CF2578" w:rsidP="007610C1"/>
    <w:sectPr w:rsidR="00CF2578" w:rsidRPr="007610C1" w:rsidSect="003C49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D5DBA"/>
    <w:multiLevelType w:val="hybridMultilevel"/>
    <w:tmpl w:val="A0DCB898"/>
    <w:lvl w:ilvl="0" w:tplc="D27A30A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1D5B30"/>
    <w:multiLevelType w:val="hybridMultilevel"/>
    <w:tmpl w:val="6BDEB1C8"/>
    <w:lvl w:ilvl="0" w:tplc="213655D0">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5B4754"/>
    <w:multiLevelType w:val="hybridMultilevel"/>
    <w:tmpl w:val="3004846E"/>
    <w:lvl w:ilvl="0" w:tplc="5DA4BC9C">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3311882"/>
    <w:multiLevelType w:val="hybridMultilevel"/>
    <w:tmpl w:val="65A63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4C906C6"/>
    <w:multiLevelType w:val="hybridMultilevel"/>
    <w:tmpl w:val="47D07D10"/>
    <w:lvl w:ilvl="0" w:tplc="5DA4BC9C">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314763"/>
    <w:rsid w:val="00011B48"/>
    <w:rsid w:val="0003291B"/>
    <w:rsid w:val="000518FD"/>
    <w:rsid w:val="00063AC7"/>
    <w:rsid w:val="00074FF7"/>
    <w:rsid w:val="0009178B"/>
    <w:rsid w:val="000F1CED"/>
    <w:rsid w:val="000F326E"/>
    <w:rsid w:val="001002C5"/>
    <w:rsid w:val="00101285"/>
    <w:rsid w:val="001066D5"/>
    <w:rsid w:val="00117739"/>
    <w:rsid w:val="001252A8"/>
    <w:rsid w:val="0013381E"/>
    <w:rsid w:val="00146D06"/>
    <w:rsid w:val="00196D1A"/>
    <w:rsid w:val="00197F79"/>
    <w:rsid w:val="001B5D97"/>
    <w:rsid w:val="001C4492"/>
    <w:rsid w:val="001D6B51"/>
    <w:rsid w:val="001E03D6"/>
    <w:rsid w:val="001F67E2"/>
    <w:rsid w:val="0025599B"/>
    <w:rsid w:val="00276A36"/>
    <w:rsid w:val="002C44C1"/>
    <w:rsid w:val="002D58A4"/>
    <w:rsid w:val="002D7358"/>
    <w:rsid w:val="002E71A2"/>
    <w:rsid w:val="002F3B9B"/>
    <w:rsid w:val="002F5573"/>
    <w:rsid w:val="002F7A55"/>
    <w:rsid w:val="00314763"/>
    <w:rsid w:val="00324ECC"/>
    <w:rsid w:val="0034381F"/>
    <w:rsid w:val="00391886"/>
    <w:rsid w:val="00396BFE"/>
    <w:rsid w:val="003A6C1D"/>
    <w:rsid w:val="003B7157"/>
    <w:rsid w:val="003C193B"/>
    <w:rsid w:val="003C4975"/>
    <w:rsid w:val="003C49B7"/>
    <w:rsid w:val="003D18D0"/>
    <w:rsid w:val="003E71BE"/>
    <w:rsid w:val="0040009C"/>
    <w:rsid w:val="00406B97"/>
    <w:rsid w:val="00420ADE"/>
    <w:rsid w:val="00422F88"/>
    <w:rsid w:val="00430CF7"/>
    <w:rsid w:val="0043387E"/>
    <w:rsid w:val="00434B1D"/>
    <w:rsid w:val="00452D95"/>
    <w:rsid w:val="00456C88"/>
    <w:rsid w:val="00462708"/>
    <w:rsid w:val="00491A83"/>
    <w:rsid w:val="004D2801"/>
    <w:rsid w:val="004D3071"/>
    <w:rsid w:val="004E483D"/>
    <w:rsid w:val="00516791"/>
    <w:rsid w:val="005A23F5"/>
    <w:rsid w:val="005A6AE0"/>
    <w:rsid w:val="005B3741"/>
    <w:rsid w:val="005B6423"/>
    <w:rsid w:val="005C545D"/>
    <w:rsid w:val="005E2174"/>
    <w:rsid w:val="005F2AFE"/>
    <w:rsid w:val="00604823"/>
    <w:rsid w:val="006477BA"/>
    <w:rsid w:val="0067387B"/>
    <w:rsid w:val="006842F4"/>
    <w:rsid w:val="00692BF6"/>
    <w:rsid w:val="006B2634"/>
    <w:rsid w:val="006D60CD"/>
    <w:rsid w:val="00717803"/>
    <w:rsid w:val="00732420"/>
    <w:rsid w:val="00740D23"/>
    <w:rsid w:val="00757192"/>
    <w:rsid w:val="007610C1"/>
    <w:rsid w:val="007A7574"/>
    <w:rsid w:val="007C2608"/>
    <w:rsid w:val="007C64CD"/>
    <w:rsid w:val="007E2E98"/>
    <w:rsid w:val="00812140"/>
    <w:rsid w:val="00814152"/>
    <w:rsid w:val="0084022B"/>
    <w:rsid w:val="008413CE"/>
    <w:rsid w:val="0085002E"/>
    <w:rsid w:val="008549A8"/>
    <w:rsid w:val="00860921"/>
    <w:rsid w:val="008664EB"/>
    <w:rsid w:val="00876CDE"/>
    <w:rsid w:val="00885D3C"/>
    <w:rsid w:val="00895A5C"/>
    <w:rsid w:val="008E4251"/>
    <w:rsid w:val="009031E4"/>
    <w:rsid w:val="009112CD"/>
    <w:rsid w:val="009413E7"/>
    <w:rsid w:val="00971048"/>
    <w:rsid w:val="00997F4D"/>
    <w:rsid w:val="009B1BEB"/>
    <w:rsid w:val="00A03290"/>
    <w:rsid w:val="00A305D0"/>
    <w:rsid w:val="00A356AD"/>
    <w:rsid w:val="00A42587"/>
    <w:rsid w:val="00A43810"/>
    <w:rsid w:val="00A550C8"/>
    <w:rsid w:val="00A70531"/>
    <w:rsid w:val="00A77A1D"/>
    <w:rsid w:val="00A82EFD"/>
    <w:rsid w:val="00A92B15"/>
    <w:rsid w:val="00AC07C1"/>
    <w:rsid w:val="00AC0DE1"/>
    <w:rsid w:val="00AC174B"/>
    <w:rsid w:val="00AC5B1C"/>
    <w:rsid w:val="00AD50DC"/>
    <w:rsid w:val="00AF2B1A"/>
    <w:rsid w:val="00B01CC4"/>
    <w:rsid w:val="00B10476"/>
    <w:rsid w:val="00B108A8"/>
    <w:rsid w:val="00B13E05"/>
    <w:rsid w:val="00B169E7"/>
    <w:rsid w:val="00B53EB9"/>
    <w:rsid w:val="00B850C8"/>
    <w:rsid w:val="00BA168D"/>
    <w:rsid w:val="00BC111B"/>
    <w:rsid w:val="00BC6110"/>
    <w:rsid w:val="00BC749B"/>
    <w:rsid w:val="00BD4C63"/>
    <w:rsid w:val="00BE5F58"/>
    <w:rsid w:val="00BF4BB9"/>
    <w:rsid w:val="00BF7FB5"/>
    <w:rsid w:val="00C00048"/>
    <w:rsid w:val="00C832C7"/>
    <w:rsid w:val="00C9254B"/>
    <w:rsid w:val="00C96177"/>
    <w:rsid w:val="00CB047F"/>
    <w:rsid w:val="00CB28BE"/>
    <w:rsid w:val="00CB6163"/>
    <w:rsid w:val="00CF2578"/>
    <w:rsid w:val="00CF4AC7"/>
    <w:rsid w:val="00D32878"/>
    <w:rsid w:val="00D34F01"/>
    <w:rsid w:val="00D4298C"/>
    <w:rsid w:val="00D54D2D"/>
    <w:rsid w:val="00D6509B"/>
    <w:rsid w:val="00D9572A"/>
    <w:rsid w:val="00DA44AC"/>
    <w:rsid w:val="00DB0B35"/>
    <w:rsid w:val="00DC476D"/>
    <w:rsid w:val="00DE2A8B"/>
    <w:rsid w:val="00E13095"/>
    <w:rsid w:val="00E20A85"/>
    <w:rsid w:val="00E417FD"/>
    <w:rsid w:val="00E62C08"/>
    <w:rsid w:val="00E940B5"/>
    <w:rsid w:val="00EE4C23"/>
    <w:rsid w:val="00F377D9"/>
    <w:rsid w:val="00F4484B"/>
    <w:rsid w:val="00F4646D"/>
    <w:rsid w:val="00F475C8"/>
    <w:rsid w:val="00F644E0"/>
    <w:rsid w:val="00F6664E"/>
    <w:rsid w:val="00FA4DB3"/>
    <w:rsid w:val="00FB14B1"/>
    <w:rsid w:val="00FB4B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9B7"/>
  </w:style>
  <w:style w:type="paragraph" w:styleId="Heading1">
    <w:name w:val="heading 1"/>
    <w:basedOn w:val="Normal"/>
    <w:next w:val="Normal"/>
    <w:link w:val="Heading1Char"/>
    <w:uiPriority w:val="9"/>
    <w:qFormat/>
    <w:rsid w:val="00D650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650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832C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92B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E05"/>
    <w:pPr>
      <w:ind w:left="720"/>
      <w:contextualSpacing/>
    </w:pPr>
  </w:style>
  <w:style w:type="character" w:customStyle="1" w:styleId="Heading2Char">
    <w:name w:val="Heading 2 Char"/>
    <w:basedOn w:val="DefaultParagraphFont"/>
    <w:link w:val="Heading2"/>
    <w:uiPriority w:val="9"/>
    <w:rsid w:val="00D6509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D6509B"/>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C832C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92BF6"/>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86092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bayinc.com/accessibility" TargetMode="External"/><Relationship Id="rId5" Type="http://schemas.openxmlformats.org/officeDocument/2006/relationships/hyperlink" Target="mailto:jklink@eba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5</Pages>
  <Words>2286</Words>
  <Characters>13031</Characters>
  <Application>Microsoft Office Word</Application>
  <DocSecurity>0</DocSecurity>
  <Lines>108</Lines>
  <Paragraphs>30</Paragraphs>
  <ScaleCrop>false</ScaleCrop>
  <Company>eBay Inc.</Company>
  <LinksUpToDate>false</LinksUpToDate>
  <CharactersWithSpaces>15287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Klink</dc:creator>
  <cp:keywords/>
  <dc:description/>
  <cp:lastModifiedBy>Jonas Klink</cp:lastModifiedBy>
  <cp:revision>168</cp:revision>
  <dcterms:created xsi:type="dcterms:W3CDTF">2011-09-14T23:10:00Z</dcterms:created>
  <dcterms:modified xsi:type="dcterms:W3CDTF">2011-09-15T05:21:00Z</dcterms:modified>
</cp:coreProperties>
</file>